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AF82" w14:textId="63076D72" w:rsidR="002679B2" w:rsidRPr="00E24B5B" w:rsidRDefault="008B7867" w:rsidP="002679B2">
      <w:pPr>
        <w:spacing w:after="0" w:line="240" w:lineRule="auto"/>
        <w:jc w:val="center"/>
        <w:rPr>
          <w:rFonts w:ascii="Baskerville Old Face" w:hAnsi="Baskerville Old Face"/>
          <w:b/>
          <w:bCs/>
          <w:sz w:val="32"/>
          <w:szCs w:val="32"/>
          <w:lang w:val="en-GB"/>
        </w:rPr>
      </w:pPr>
      <w:r w:rsidRPr="000C562D">
        <w:rPr>
          <w:rFonts w:ascii="Baskerville Old Face" w:hAnsi="Baskerville Old Face"/>
          <w:b/>
          <w:bCs/>
          <w:noProof/>
          <w:sz w:val="28"/>
          <w:szCs w:val="28"/>
          <w:lang w:val="en-GB"/>
        </w:rPr>
        <w:drawing>
          <wp:anchor distT="0" distB="0" distL="114300" distR="114300" simplePos="0" relativeHeight="251659264" behindDoc="0" locked="0" layoutInCell="1" allowOverlap="1" wp14:anchorId="6248B0A1" wp14:editId="2EFE9F8F">
            <wp:simplePos x="0" y="0"/>
            <wp:positionH relativeFrom="margin">
              <wp:align>left</wp:align>
            </wp:positionH>
            <wp:positionV relativeFrom="margin">
              <wp:align>top</wp:align>
            </wp:positionV>
            <wp:extent cx="1028700" cy="1006475"/>
            <wp:effectExtent l="0" t="0" r="0" b="3175"/>
            <wp:wrapNone/>
            <wp:docPr id="2114656835" name="Picture 1" descr="A logo of a t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656835" name="Picture 1" descr="A logo of a tow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06475"/>
                    </a:xfrm>
                    <a:prstGeom prst="rect">
                      <a:avLst/>
                    </a:prstGeom>
                    <a:noFill/>
                    <a:ln>
                      <a:noFill/>
                    </a:ln>
                  </pic:spPr>
                </pic:pic>
              </a:graphicData>
            </a:graphic>
          </wp:anchor>
        </w:drawing>
      </w:r>
      <w:r w:rsidR="002679B2" w:rsidRPr="00E24B5B">
        <w:rPr>
          <w:rFonts w:ascii="Baskerville Old Face" w:hAnsi="Baskerville Old Face"/>
          <w:b/>
          <w:bCs/>
          <w:sz w:val="32"/>
          <w:szCs w:val="32"/>
          <w:lang w:val="en-GB"/>
        </w:rPr>
        <w:t>SKIPPACK TOWNSHIP</w:t>
      </w:r>
    </w:p>
    <w:p w14:paraId="69B70C7A" w14:textId="3C1AB357" w:rsidR="002679B2" w:rsidRPr="0012125C" w:rsidRDefault="00000000" w:rsidP="002679B2">
      <w:pPr>
        <w:spacing w:after="0" w:line="240" w:lineRule="auto"/>
        <w:jc w:val="center"/>
        <w:rPr>
          <w:rFonts w:ascii="Baskerville Old Face" w:hAnsi="Baskerville Old Face"/>
          <w:b/>
          <w:bCs/>
          <w:sz w:val="28"/>
          <w:szCs w:val="28"/>
          <w:lang w:val="en-GB"/>
        </w:rPr>
      </w:pPr>
      <w:hyperlink r:id="rId8" w:history="1">
        <w:r w:rsidR="002679B2" w:rsidRPr="0012125C">
          <w:rPr>
            <w:rStyle w:val="Hyperlink"/>
            <w:rFonts w:ascii="Baskerville Old Face" w:hAnsi="Baskerville Old Face"/>
            <w:b/>
            <w:bCs/>
            <w:sz w:val="28"/>
            <w:szCs w:val="28"/>
            <w:lang w:val="en-GB"/>
          </w:rPr>
          <w:t>www.skippacktownship.org</w:t>
        </w:r>
      </w:hyperlink>
    </w:p>
    <w:p w14:paraId="2E66A6FF" w14:textId="61465A6A" w:rsidR="002679B2" w:rsidRPr="008B76BA" w:rsidRDefault="002679B2" w:rsidP="002679B2">
      <w:pPr>
        <w:spacing w:after="0" w:line="240" w:lineRule="auto"/>
        <w:jc w:val="center"/>
        <w:rPr>
          <w:rFonts w:ascii="Baskerville Old Face" w:hAnsi="Baskerville Old Face"/>
          <w:b/>
          <w:bCs/>
          <w:sz w:val="28"/>
          <w:szCs w:val="28"/>
          <w:lang w:val="en-GB"/>
        </w:rPr>
      </w:pPr>
      <w:r w:rsidRPr="008B76BA">
        <w:rPr>
          <w:rFonts w:ascii="Baskerville Old Face" w:hAnsi="Baskerville Old Face"/>
          <w:b/>
          <w:bCs/>
          <w:sz w:val="28"/>
          <w:szCs w:val="28"/>
          <w:lang w:val="en-GB"/>
        </w:rPr>
        <w:t>4089 Heckler Road - P.O. Box 164</w:t>
      </w:r>
    </w:p>
    <w:p w14:paraId="33215616" w14:textId="77777777" w:rsidR="002679B2" w:rsidRPr="008B76BA" w:rsidRDefault="002679B2" w:rsidP="002679B2">
      <w:pPr>
        <w:spacing w:after="0" w:line="240" w:lineRule="auto"/>
        <w:jc w:val="center"/>
        <w:rPr>
          <w:rFonts w:ascii="Baskerville Old Face" w:hAnsi="Baskerville Old Face"/>
          <w:b/>
          <w:bCs/>
          <w:sz w:val="28"/>
          <w:szCs w:val="28"/>
          <w:lang w:val="en-GB"/>
        </w:rPr>
      </w:pPr>
      <w:r w:rsidRPr="008B76BA">
        <w:rPr>
          <w:rFonts w:ascii="Baskerville Old Face" w:hAnsi="Baskerville Old Face"/>
          <w:b/>
          <w:bCs/>
          <w:sz w:val="28"/>
          <w:szCs w:val="28"/>
          <w:lang w:val="en-GB"/>
        </w:rPr>
        <w:t>Skippack, PA 19464</w:t>
      </w:r>
    </w:p>
    <w:p w14:paraId="20F04E7B" w14:textId="77777777" w:rsidR="002679B2" w:rsidRDefault="002679B2" w:rsidP="002679B2">
      <w:pPr>
        <w:spacing w:after="0" w:line="360" w:lineRule="auto"/>
        <w:jc w:val="center"/>
        <w:rPr>
          <w:rFonts w:ascii="Baskerville Old Face" w:hAnsi="Baskerville Old Face"/>
          <w:b/>
          <w:bCs/>
          <w:sz w:val="28"/>
          <w:szCs w:val="28"/>
          <w:lang w:val="en-GB"/>
        </w:rPr>
      </w:pPr>
      <w:r w:rsidRPr="008B76BA">
        <w:rPr>
          <w:rFonts w:ascii="Baskerville Old Face" w:hAnsi="Baskerville Old Face"/>
          <w:b/>
          <w:bCs/>
          <w:sz w:val="28"/>
          <w:szCs w:val="28"/>
          <w:lang w:val="en-GB"/>
        </w:rPr>
        <w:t>PHONE : 610-454-0909 – fax: 610-454-1385</w:t>
      </w:r>
    </w:p>
    <w:p w14:paraId="3DFF78E9" w14:textId="57C6DC89" w:rsidR="002679B2" w:rsidRDefault="002679B2" w:rsidP="00F16652">
      <w:pPr>
        <w:spacing w:after="0" w:line="240" w:lineRule="auto"/>
        <w:jc w:val="center"/>
        <w:rPr>
          <w:rFonts w:ascii="Baskerville Old Face" w:hAnsi="Baskerville Old Face"/>
          <w:b/>
          <w:bCs/>
          <w:sz w:val="28"/>
          <w:szCs w:val="28"/>
          <w:lang w:val="en-GB"/>
        </w:rPr>
      </w:pPr>
      <w:r>
        <w:rPr>
          <w:rFonts w:ascii="Baskerville Old Face" w:hAnsi="Baskerville Old Face"/>
          <w:b/>
          <w:bCs/>
          <w:sz w:val="28"/>
          <w:szCs w:val="28"/>
          <w:lang w:val="en-GB"/>
        </w:rPr>
        <w:t>SWIMMING POOL GUIDELINES</w:t>
      </w:r>
    </w:p>
    <w:p w14:paraId="1F71CCE6" w14:textId="77777777" w:rsidR="00F16652" w:rsidRDefault="00F16652" w:rsidP="00F16652">
      <w:pPr>
        <w:spacing w:after="0" w:line="240" w:lineRule="auto"/>
        <w:jc w:val="center"/>
        <w:rPr>
          <w:rFonts w:ascii="Baskerville Old Face" w:hAnsi="Baskerville Old Face"/>
          <w:b/>
          <w:bCs/>
          <w:sz w:val="28"/>
          <w:szCs w:val="28"/>
          <w:lang w:val="en-GB"/>
        </w:rPr>
      </w:pPr>
    </w:p>
    <w:p w14:paraId="588D89D6" w14:textId="3CF95E4F" w:rsidR="002679B2" w:rsidRPr="00B32D63" w:rsidRDefault="002679B2" w:rsidP="00F16652">
      <w:pPr>
        <w:spacing w:after="0" w:line="240" w:lineRule="auto"/>
        <w:rPr>
          <w:rFonts w:ascii="Arial" w:hAnsi="Arial" w:cs="Arial"/>
          <w:lang w:val="en-GB"/>
        </w:rPr>
      </w:pPr>
      <w:r>
        <w:rPr>
          <w:rFonts w:ascii="Baskerville Old Face" w:hAnsi="Baskerville Old Face"/>
          <w:b/>
          <w:bCs/>
          <w:sz w:val="28"/>
          <w:szCs w:val="28"/>
          <w:lang w:val="en-GB"/>
        </w:rPr>
        <w:tab/>
      </w:r>
      <w:r w:rsidRPr="00B32D63">
        <w:rPr>
          <w:rFonts w:ascii="Arial" w:hAnsi="Arial" w:cs="Arial"/>
          <w:lang w:val="en-GB"/>
        </w:rPr>
        <w:t>Skippack Township would like to remind its residents of important rules regarding backyard swimming pools that help protect against drowning or other serious injury.  In lieu of recent tragedies in surrounding Townships, we ask that all pool owners</w:t>
      </w:r>
      <w:r w:rsidR="00F16652" w:rsidRPr="00B32D63">
        <w:rPr>
          <w:rFonts w:ascii="Arial" w:hAnsi="Arial" w:cs="Arial"/>
          <w:lang w:val="en-GB"/>
        </w:rPr>
        <w:t xml:space="preserve"> receive the necessary permits and/or equipment to meet our Township Code.  As the hottest days of the year approach, we understand the desire to cool off, we just ask that you do so in a safe, proper, and legal way.  </w:t>
      </w:r>
    </w:p>
    <w:p w14:paraId="37A6F21C" w14:textId="77777777" w:rsidR="00F16652" w:rsidRPr="00B32D63" w:rsidRDefault="00F16652" w:rsidP="00F16652">
      <w:pPr>
        <w:spacing w:after="0" w:line="240" w:lineRule="auto"/>
        <w:rPr>
          <w:rFonts w:ascii="Arial" w:hAnsi="Arial" w:cs="Arial"/>
          <w:lang w:val="en-GB"/>
        </w:rPr>
      </w:pPr>
    </w:p>
    <w:p w14:paraId="0082A763" w14:textId="77777777" w:rsidR="00F16652" w:rsidRPr="00B32D63" w:rsidRDefault="00F16652" w:rsidP="00F16652">
      <w:pPr>
        <w:tabs>
          <w:tab w:val="left" w:pos="360"/>
        </w:tabs>
        <w:spacing w:after="0" w:line="240" w:lineRule="auto"/>
        <w:rPr>
          <w:rFonts w:ascii="Arial" w:hAnsi="Arial" w:cs="Arial"/>
          <w:i/>
          <w:iCs/>
          <w:lang w:val="en-GB"/>
        </w:rPr>
      </w:pPr>
      <w:r w:rsidRPr="00B32D63">
        <w:rPr>
          <w:rFonts w:ascii="Arial" w:hAnsi="Arial" w:cs="Arial"/>
          <w:i/>
          <w:iCs/>
          <w:lang w:val="en-GB"/>
        </w:rPr>
        <w:t xml:space="preserve">1.  Any structure intended for swimming or recreational bathing that contains </w:t>
      </w:r>
    </w:p>
    <w:p w14:paraId="07A6C153" w14:textId="26B2563A" w:rsidR="005015D5" w:rsidRPr="00B32D63" w:rsidRDefault="00F16652" w:rsidP="00F16652">
      <w:pPr>
        <w:tabs>
          <w:tab w:val="left" w:pos="360"/>
        </w:tabs>
        <w:spacing w:after="0" w:line="240" w:lineRule="auto"/>
        <w:rPr>
          <w:rFonts w:ascii="Arial" w:hAnsi="Arial" w:cs="Arial"/>
          <w:lang w:val="en-GB"/>
        </w:rPr>
      </w:pPr>
      <w:r w:rsidRPr="00B32D63">
        <w:rPr>
          <w:rFonts w:ascii="Arial" w:hAnsi="Arial" w:cs="Arial"/>
          <w:i/>
          <w:iCs/>
          <w:lang w:val="en-GB"/>
        </w:rPr>
        <w:t>water over 24 inches deep is considered by code to be a swimming pool, and thus must meet all swimming pool requirements including permits.  Each swimming pool, including an in-ground, above-ground or on-ground pool, hot tub or spa shall be surrounded by a barrier which shall comply with the following:</w:t>
      </w:r>
    </w:p>
    <w:p w14:paraId="4297B805" w14:textId="411B7890" w:rsidR="00983BDE" w:rsidRPr="00B32D63" w:rsidRDefault="00AC340A" w:rsidP="00F16652">
      <w:pPr>
        <w:tabs>
          <w:tab w:val="left" w:pos="360"/>
        </w:tabs>
        <w:spacing w:after="0" w:line="240" w:lineRule="auto"/>
        <w:rPr>
          <w:rFonts w:ascii="Arial" w:hAnsi="Arial" w:cs="Arial"/>
          <w:lang w:val="en-GB"/>
        </w:rPr>
      </w:pPr>
      <w:r>
        <w:rPr>
          <w:rFonts w:ascii="Arial" w:hAnsi="Arial" w:cs="Arial"/>
          <w:lang w:val="en-GB"/>
        </w:rPr>
        <w:tab/>
      </w:r>
      <w:r w:rsidR="00F16652" w:rsidRPr="00B32D63">
        <w:rPr>
          <w:rFonts w:ascii="Arial" w:hAnsi="Arial" w:cs="Arial"/>
          <w:lang w:val="en-GB"/>
        </w:rPr>
        <w:t>A.</w:t>
      </w:r>
      <w:r w:rsidR="00F16652" w:rsidRPr="00B32D63">
        <w:rPr>
          <w:rFonts w:ascii="Arial" w:hAnsi="Arial" w:cs="Arial"/>
          <w:lang w:val="en-GB"/>
        </w:rPr>
        <w:tab/>
        <w:t xml:space="preserve">The top of the barrier shall be at least 48 inches above </w:t>
      </w:r>
      <w:r w:rsidR="00F16652" w:rsidRPr="00B32D63">
        <w:rPr>
          <w:rFonts w:ascii="Arial" w:hAnsi="Arial" w:cs="Arial"/>
          <w:i/>
          <w:iCs/>
          <w:lang w:val="en-GB"/>
        </w:rPr>
        <w:t>grade</w:t>
      </w:r>
      <w:r w:rsidR="00F16652" w:rsidRPr="00B32D63">
        <w:rPr>
          <w:rFonts w:ascii="Arial" w:hAnsi="Arial" w:cs="Arial"/>
          <w:lang w:val="en-GB"/>
        </w:rPr>
        <w:t xml:space="preserve"> measured on the </w:t>
      </w:r>
      <w:r w:rsidR="00F16652" w:rsidRPr="00B32D63">
        <w:rPr>
          <w:rFonts w:ascii="Arial" w:hAnsi="Arial" w:cs="Arial"/>
          <w:lang w:val="en-GB"/>
        </w:rPr>
        <w:tab/>
      </w:r>
      <w:r w:rsidR="00F16652" w:rsidRPr="00B32D63">
        <w:rPr>
          <w:rFonts w:ascii="Arial" w:hAnsi="Arial" w:cs="Arial"/>
          <w:lang w:val="en-GB"/>
        </w:rPr>
        <w:tab/>
      </w:r>
      <w:r>
        <w:rPr>
          <w:rFonts w:ascii="Arial" w:hAnsi="Arial" w:cs="Arial"/>
          <w:lang w:val="en-GB"/>
        </w:rPr>
        <w:tab/>
      </w:r>
      <w:r>
        <w:rPr>
          <w:rFonts w:ascii="Arial" w:hAnsi="Arial" w:cs="Arial"/>
          <w:lang w:val="en-GB"/>
        </w:rPr>
        <w:tab/>
      </w:r>
      <w:r w:rsidR="00F16652" w:rsidRPr="00B32D63">
        <w:rPr>
          <w:rFonts w:ascii="Arial" w:hAnsi="Arial" w:cs="Arial"/>
          <w:lang w:val="en-GB"/>
        </w:rPr>
        <w:t xml:space="preserve">side of the barrier which faces away from the swimming pool.  The maximum </w:t>
      </w:r>
      <w:r w:rsidR="00F16652" w:rsidRPr="00B32D63">
        <w:rPr>
          <w:rFonts w:ascii="Arial" w:hAnsi="Arial" w:cs="Arial"/>
          <w:lang w:val="en-GB"/>
        </w:rPr>
        <w:tab/>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vertical clearance between grade and the bottom of the barrier shall be 2 inches </w:t>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measured on the side of the barrier which faces away from the swimming pool.  </w:t>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Where the top of the pool structure is above grade, such as an above-ground </w:t>
      </w:r>
      <w:r w:rsidR="00F16652" w:rsidRPr="00B32D63">
        <w:rPr>
          <w:rFonts w:ascii="Arial" w:hAnsi="Arial" w:cs="Arial"/>
          <w:lang w:val="en-GB"/>
        </w:rPr>
        <w:tab/>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pool, the barrier may be at ground level, such as the pool structure, or mounted </w:t>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on top of the pool structure.  Where the barrier is mounted on top of the pool </w:t>
      </w:r>
      <w:r w:rsidR="00F16652" w:rsidRPr="00B32D63">
        <w:rPr>
          <w:rFonts w:ascii="Arial" w:hAnsi="Arial" w:cs="Arial"/>
          <w:lang w:val="en-GB"/>
        </w:rPr>
        <w:tab/>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structure, the maximum vertical clearance between the top of the pool structure </w:t>
      </w:r>
      <w:r w:rsidR="00F16652" w:rsidRPr="00B32D63">
        <w:rPr>
          <w:rFonts w:ascii="Arial" w:hAnsi="Arial" w:cs="Arial"/>
          <w:lang w:val="en-GB"/>
        </w:rPr>
        <w:tab/>
      </w:r>
      <w:r w:rsidR="00F16652" w:rsidRPr="00B32D63">
        <w:rPr>
          <w:rFonts w:ascii="Arial" w:hAnsi="Arial" w:cs="Arial"/>
          <w:lang w:val="en-GB"/>
        </w:rPr>
        <w:tab/>
      </w:r>
      <w:r w:rsidR="008E32A1">
        <w:rPr>
          <w:rFonts w:ascii="Arial" w:hAnsi="Arial" w:cs="Arial"/>
          <w:lang w:val="en-GB"/>
        </w:rPr>
        <w:tab/>
      </w:r>
      <w:r w:rsidR="008E32A1">
        <w:rPr>
          <w:rFonts w:ascii="Arial" w:hAnsi="Arial" w:cs="Arial"/>
          <w:lang w:val="en-GB"/>
        </w:rPr>
        <w:tab/>
      </w:r>
      <w:r w:rsidR="00F16652" w:rsidRPr="00B32D63">
        <w:rPr>
          <w:rFonts w:ascii="Arial" w:hAnsi="Arial" w:cs="Arial"/>
          <w:lang w:val="en-GB"/>
        </w:rPr>
        <w:t xml:space="preserve">and the bottom of the barrier shall be 4 inches.  </w:t>
      </w:r>
    </w:p>
    <w:p w14:paraId="387F5AAD" w14:textId="32DB51CC" w:rsidR="00983BDE" w:rsidRPr="00B32D63" w:rsidRDefault="00AC340A" w:rsidP="00F16652">
      <w:pPr>
        <w:tabs>
          <w:tab w:val="left" w:pos="360"/>
        </w:tabs>
        <w:spacing w:after="0" w:line="240" w:lineRule="auto"/>
        <w:rPr>
          <w:rFonts w:ascii="Arial" w:hAnsi="Arial" w:cs="Arial"/>
          <w:lang w:val="en-GB"/>
        </w:rPr>
      </w:pPr>
      <w:r>
        <w:rPr>
          <w:rFonts w:ascii="Arial" w:hAnsi="Arial" w:cs="Arial"/>
          <w:lang w:val="en-GB"/>
        </w:rPr>
        <w:tab/>
      </w:r>
      <w:r w:rsidR="00983BDE" w:rsidRPr="00B32D63">
        <w:rPr>
          <w:rFonts w:ascii="Arial" w:hAnsi="Arial" w:cs="Arial"/>
          <w:lang w:val="en-GB"/>
        </w:rPr>
        <w:t>B.</w:t>
      </w:r>
      <w:r w:rsidR="00983BDE" w:rsidRPr="00B32D63">
        <w:rPr>
          <w:rFonts w:ascii="Arial" w:hAnsi="Arial" w:cs="Arial"/>
          <w:lang w:val="en-GB"/>
        </w:rPr>
        <w:tab/>
        <w:t>Openings in the barrier shall not allow passage of a 4-inch-diameter sphere.</w:t>
      </w:r>
    </w:p>
    <w:p w14:paraId="40BBAB49" w14:textId="3309AA13" w:rsidR="00983BDE" w:rsidRPr="00B32D63" w:rsidRDefault="00AC340A" w:rsidP="00F16652">
      <w:pPr>
        <w:tabs>
          <w:tab w:val="left" w:pos="360"/>
        </w:tabs>
        <w:spacing w:after="0" w:line="240" w:lineRule="auto"/>
        <w:rPr>
          <w:rFonts w:ascii="Arial" w:hAnsi="Arial" w:cs="Arial"/>
          <w:lang w:val="en-GB"/>
        </w:rPr>
      </w:pPr>
      <w:r>
        <w:rPr>
          <w:rFonts w:ascii="Arial" w:hAnsi="Arial" w:cs="Arial"/>
          <w:lang w:val="en-GB"/>
        </w:rPr>
        <w:tab/>
      </w:r>
      <w:r w:rsidR="00983BDE" w:rsidRPr="00B32D63">
        <w:rPr>
          <w:rFonts w:ascii="Arial" w:hAnsi="Arial" w:cs="Arial"/>
          <w:lang w:val="en-GB"/>
        </w:rPr>
        <w:t>C.</w:t>
      </w:r>
      <w:r w:rsidR="00983BDE" w:rsidRPr="00B32D63">
        <w:rPr>
          <w:rFonts w:ascii="Arial" w:hAnsi="Arial" w:cs="Arial"/>
          <w:lang w:val="en-GB"/>
        </w:rPr>
        <w:tab/>
        <w:t xml:space="preserve">Solid barriers which do not have openings, such as masonry of stone wall, shall not </w:t>
      </w:r>
      <w:r w:rsidR="00F57322">
        <w:rPr>
          <w:rFonts w:ascii="Arial" w:hAnsi="Arial" w:cs="Arial"/>
          <w:lang w:val="en-GB"/>
        </w:rPr>
        <w:tab/>
      </w:r>
      <w:r w:rsidR="00F57322">
        <w:rPr>
          <w:rFonts w:ascii="Arial" w:hAnsi="Arial" w:cs="Arial"/>
          <w:lang w:val="en-GB"/>
        </w:rPr>
        <w:tab/>
      </w:r>
      <w:r w:rsidR="00F57322">
        <w:rPr>
          <w:rFonts w:ascii="Arial" w:hAnsi="Arial" w:cs="Arial"/>
          <w:lang w:val="en-GB"/>
        </w:rPr>
        <w:tab/>
      </w:r>
      <w:r w:rsidR="00983BDE" w:rsidRPr="00B32D63">
        <w:rPr>
          <w:rFonts w:ascii="Arial" w:hAnsi="Arial" w:cs="Arial"/>
          <w:lang w:val="en-GB"/>
        </w:rPr>
        <w:t xml:space="preserve">contain indentations or protrusions except for normal construction tolerances and tooled </w:t>
      </w:r>
      <w:r w:rsidR="00B32D63">
        <w:rPr>
          <w:rFonts w:ascii="Arial" w:hAnsi="Arial" w:cs="Arial"/>
          <w:lang w:val="en-GB"/>
        </w:rPr>
        <w:tab/>
      </w:r>
      <w:r w:rsidR="00F57322">
        <w:rPr>
          <w:rFonts w:ascii="Arial" w:hAnsi="Arial" w:cs="Arial"/>
          <w:lang w:val="en-GB"/>
        </w:rPr>
        <w:tab/>
      </w:r>
      <w:r w:rsidR="00F57322">
        <w:rPr>
          <w:rFonts w:ascii="Arial" w:hAnsi="Arial" w:cs="Arial"/>
          <w:lang w:val="en-GB"/>
        </w:rPr>
        <w:tab/>
      </w:r>
      <w:r w:rsidR="00983BDE" w:rsidRPr="00B32D63">
        <w:rPr>
          <w:rFonts w:ascii="Arial" w:hAnsi="Arial" w:cs="Arial"/>
          <w:lang w:val="en-GB"/>
        </w:rPr>
        <w:t xml:space="preserve">masonry joints.  </w:t>
      </w:r>
    </w:p>
    <w:p w14:paraId="6E4DD75F" w14:textId="386BA8B7" w:rsidR="00983BDE" w:rsidRPr="00B32D63" w:rsidRDefault="00AC340A" w:rsidP="00F16652">
      <w:pPr>
        <w:tabs>
          <w:tab w:val="left" w:pos="360"/>
        </w:tabs>
        <w:spacing w:after="0" w:line="240" w:lineRule="auto"/>
        <w:rPr>
          <w:rFonts w:ascii="Arial" w:hAnsi="Arial" w:cs="Arial"/>
          <w:lang w:val="en-GB"/>
        </w:rPr>
      </w:pPr>
      <w:r>
        <w:rPr>
          <w:rFonts w:ascii="Arial" w:hAnsi="Arial" w:cs="Arial"/>
          <w:lang w:val="en-GB"/>
        </w:rPr>
        <w:tab/>
      </w:r>
      <w:r w:rsidR="00983BDE" w:rsidRPr="00B32D63">
        <w:rPr>
          <w:rFonts w:ascii="Arial" w:hAnsi="Arial" w:cs="Arial"/>
          <w:lang w:val="en-GB"/>
        </w:rPr>
        <w:t>D.</w:t>
      </w:r>
      <w:r w:rsidR="00983BDE" w:rsidRPr="00B32D63">
        <w:rPr>
          <w:rFonts w:ascii="Arial" w:hAnsi="Arial" w:cs="Arial"/>
          <w:lang w:val="en-GB"/>
        </w:rPr>
        <w:tab/>
        <w:t xml:space="preserve">Maximum mesh size for chain link fences shall be a 2¼ inch square unless the fence </w:t>
      </w:r>
      <w:r w:rsidR="00983BDE" w:rsidRPr="00B32D63">
        <w:rPr>
          <w:rFonts w:ascii="Arial" w:hAnsi="Arial" w:cs="Arial"/>
          <w:lang w:val="en-GB"/>
        </w:rPr>
        <w:tab/>
      </w:r>
      <w:r w:rsidR="00F57322">
        <w:rPr>
          <w:rFonts w:ascii="Arial" w:hAnsi="Arial" w:cs="Arial"/>
          <w:lang w:val="en-GB"/>
        </w:rPr>
        <w:tab/>
      </w:r>
      <w:r w:rsidR="00F57322">
        <w:rPr>
          <w:rFonts w:ascii="Arial" w:hAnsi="Arial" w:cs="Arial"/>
          <w:lang w:val="en-GB"/>
        </w:rPr>
        <w:tab/>
      </w:r>
      <w:r w:rsidR="00983BDE" w:rsidRPr="00B32D63">
        <w:rPr>
          <w:rFonts w:ascii="Arial" w:hAnsi="Arial" w:cs="Arial"/>
          <w:lang w:val="en-GB"/>
        </w:rPr>
        <w:t xml:space="preserve">has slats fastened at the top of the bottom which reduce the openings to not more than </w:t>
      </w:r>
      <w:r w:rsidR="00F57322">
        <w:rPr>
          <w:rFonts w:ascii="Arial" w:hAnsi="Arial" w:cs="Arial"/>
          <w:lang w:val="en-GB"/>
        </w:rPr>
        <w:tab/>
      </w:r>
      <w:r w:rsidR="00F57322">
        <w:rPr>
          <w:rFonts w:ascii="Arial" w:hAnsi="Arial" w:cs="Arial"/>
          <w:lang w:val="en-GB"/>
        </w:rPr>
        <w:tab/>
      </w:r>
      <w:r w:rsidR="00F57322">
        <w:rPr>
          <w:rFonts w:ascii="Arial" w:hAnsi="Arial" w:cs="Arial"/>
          <w:lang w:val="en-GB"/>
        </w:rPr>
        <w:tab/>
      </w:r>
      <w:r w:rsidR="00983BDE" w:rsidRPr="00B32D63">
        <w:rPr>
          <w:rFonts w:ascii="Arial" w:hAnsi="Arial" w:cs="Arial"/>
          <w:lang w:val="en-GB"/>
        </w:rPr>
        <w:t xml:space="preserve">1¾ inches.  </w:t>
      </w:r>
    </w:p>
    <w:p w14:paraId="6E928809" w14:textId="6128551C" w:rsidR="00B32D63" w:rsidRDefault="00AC340A" w:rsidP="00F16652">
      <w:pPr>
        <w:tabs>
          <w:tab w:val="left" w:pos="360"/>
        </w:tabs>
        <w:spacing w:after="0" w:line="240" w:lineRule="auto"/>
        <w:rPr>
          <w:rFonts w:ascii="Arial" w:hAnsi="Arial" w:cs="Arial"/>
          <w:lang w:val="en-GB"/>
        </w:rPr>
      </w:pPr>
      <w:r>
        <w:rPr>
          <w:rFonts w:ascii="Arial" w:hAnsi="Arial" w:cs="Arial"/>
          <w:lang w:val="en-GB"/>
        </w:rPr>
        <w:tab/>
      </w:r>
      <w:r w:rsidR="00B32D63" w:rsidRPr="00B32D63">
        <w:rPr>
          <w:rFonts w:ascii="Arial" w:hAnsi="Arial" w:cs="Arial"/>
          <w:lang w:val="en-GB"/>
        </w:rPr>
        <w:t>E.</w:t>
      </w:r>
      <w:r w:rsidR="00B32D63" w:rsidRPr="00B32D63">
        <w:rPr>
          <w:rFonts w:ascii="Arial" w:hAnsi="Arial" w:cs="Arial"/>
          <w:lang w:val="en-GB"/>
        </w:rPr>
        <w:tab/>
        <w:t xml:space="preserve">Access gates should open outward away from the pool and shall be self-closing and </w:t>
      </w:r>
      <w:r w:rsidR="00F57322">
        <w:rPr>
          <w:rFonts w:ascii="Arial" w:hAnsi="Arial" w:cs="Arial"/>
          <w:lang w:val="en-GB"/>
        </w:rPr>
        <w:tab/>
      </w:r>
      <w:r w:rsidR="00F57322">
        <w:rPr>
          <w:rFonts w:ascii="Arial" w:hAnsi="Arial" w:cs="Arial"/>
          <w:lang w:val="en-GB"/>
        </w:rPr>
        <w:tab/>
      </w:r>
      <w:r w:rsidR="00F57322">
        <w:rPr>
          <w:rFonts w:ascii="Arial" w:hAnsi="Arial" w:cs="Arial"/>
          <w:lang w:val="en-GB"/>
        </w:rPr>
        <w:tab/>
      </w:r>
      <w:r w:rsidR="00B32D63" w:rsidRPr="00B32D63">
        <w:rPr>
          <w:rFonts w:ascii="Arial" w:hAnsi="Arial" w:cs="Arial"/>
          <w:lang w:val="en-GB"/>
        </w:rPr>
        <w:t>have a self-latching device.  Gates other than pedestrian access gates shall have a self-</w:t>
      </w:r>
      <w:r w:rsidR="00F57322">
        <w:rPr>
          <w:rFonts w:ascii="Arial" w:hAnsi="Arial" w:cs="Arial"/>
          <w:lang w:val="en-GB"/>
        </w:rPr>
        <w:tab/>
      </w:r>
      <w:r w:rsidR="00F57322">
        <w:rPr>
          <w:rFonts w:ascii="Arial" w:hAnsi="Arial" w:cs="Arial"/>
          <w:lang w:val="en-GB"/>
        </w:rPr>
        <w:tab/>
      </w:r>
      <w:r w:rsidR="00F57322">
        <w:rPr>
          <w:rFonts w:ascii="Arial" w:hAnsi="Arial" w:cs="Arial"/>
          <w:lang w:val="en-GB"/>
        </w:rPr>
        <w:tab/>
      </w:r>
      <w:r w:rsidR="00B32D63" w:rsidRPr="00B32D63">
        <w:rPr>
          <w:rFonts w:ascii="Arial" w:hAnsi="Arial" w:cs="Arial"/>
          <w:lang w:val="en-GB"/>
        </w:rPr>
        <w:t>latching</w:t>
      </w:r>
      <w:r w:rsidR="00F57322">
        <w:rPr>
          <w:rFonts w:ascii="Arial" w:hAnsi="Arial" w:cs="Arial"/>
          <w:lang w:val="en-GB"/>
        </w:rPr>
        <w:t xml:space="preserve"> </w:t>
      </w:r>
      <w:r w:rsidR="00B32D63" w:rsidRPr="00B32D63">
        <w:rPr>
          <w:rFonts w:ascii="Arial" w:hAnsi="Arial" w:cs="Arial"/>
          <w:lang w:val="en-GB"/>
        </w:rPr>
        <w:t>device.</w:t>
      </w:r>
    </w:p>
    <w:p w14:paraId="71A0498E" w14:textId="39996814" w:rsidR="00BC1684" w:rsidRDefault="00BC1684" w:rsidP="00F16652">
      <w:pPr>
        <w:tabs>
          <w:tab w:val="left" w:pos="360"/>
        </w:tabs>
        <w:spacing w:after="0" w:line="240" w:lineRule="auto"/>
        <w:rPr>
          <w:rFonts w:ascii="Arial" w:hAnsi="Arial" w:cs="Arial"/>
          <w:i/>
          <w:iCs/>
          <w:lang w:val="en-GB"/>
        </w:rPr>
      </w:pPr>
      <w:r w:rsidRPr="00D9463C">
        <w:rPr>
          <w:rFonts w:ascii="Arial" w:hAnsi="Arial" w:cs="Arial"/>
          <w:i/>
          <w:iCs/>
          <w:lang w:val="en-GB"/>
        </w:rPr>
        <w:t>2.</w:t>
      </w:r>
      <w:r w:rsidRPr="00D9463C">
        <w:rPr>
          <w:rFonts w:ascii="Arial" w:hAnsi="Arial" w:cs="Arial"/>
          <w:i/>
          <w:iCs/>
          <w:lang w:val="en-GB"/>
        </w:rPr>
        <w:tab/>
        <w:t>Where a wall of a dwelling serves as part of the barrier, one of the following conditions shall be met</w:t>
      </w:r>
      <w:r w:rsidR="00D9463C" w:rsidRPr="00D9463C">
        <w:rPr>
          <w:rFonts w:ascii="Arial" w:hAnsi="Arial" w:cs="Arial"/>
          <w:i/>
          <w:iCs/>
          <w:lang w:val="en-GB"/>
        </w:rPr>
        <w:t>:</w:t>
      </w:r>
    </w:p>
    <w:p w14:paraId="43269B9B" w14:textId="4EBA7A56" w:rsidR="00E666E4" w:rsidRDefault="00F57322" w:rsidP="00C14887">
      <w:pPr>
        <w:tabs>
          <w:tab w:val="left" w:pos="360"/>
        </w:tabs>
        <w:spacing w:after="0" w:line="240" w:lineRule="auto"/>
        <w:ind w:right="-360"/>
        <w:rPr>
          <w:rFonts w:ascii="Arial" w:hAnsi="Arial" w:cs="Arial"/>
          <w:lang w:val="en-GB"/>
        </w:rPr>
      </w:pPr>
      <w:r>
        <w:rPr>
          <w:rFonts w:ascii="Arial" w:hAnsi="Arial" w:cs="Arial"/>
          <w:lang w:val="en-GB"/>
        </w:rPr>
        <w:tab/>
      </w:r>
      <w:r w:rsidR="00E666E4">
        <w:rPr>
          <w:rFonts w:ascii="Arial" w:hAnsi="Arial" w:cs="Arial"/>
          <w:lang w:val="en-GB"/>
        </w:rPr>
        <w:t>A.</w:t>
      </w:r>
      <w:r w:rsidR="00E666E4">
        <w:rPr>
          <w:rFonts w:ascii="Arial" w:hAnsi="Arial" w:cs="Arial"/>
          <w:lang w:val="en-GB"/>
        </w:rPr>
        <w:tab/>
        <w:t>The pool shall be equipped with a p</w:t>
      </w:r>
      <w:r w:rsidR="00913E4A">
        <w:rPr>
          <w:rFonts w:ascii="Arial" w:hAnsi="Arial" w:cs="Arial"/>
          <w:lang w:val="en-GB"/>
        </w:rPr>
        <w:t xml:space="preserve">owered safety cover in compliance with ASTM F 1346; </w:t>
      </w:r>
      <w:r>
        <w:rPr>
          <w:rFonts w:ascii="Arial" w:hAnsi="Arial" w:cs="Arial"/>
          <w:lang w:val="en-GB"/>
        </w:rPr>
        <w:tab/>
      </w:r>
      <w:r w:rsidR="006566B5">
        <w:rPr>
          <w:rFonts w:ascii="Arial" w:hAnsi="Arial" w:cs="Arial"/>
          <w:lang w:val="en-GB"/>
        </w:rPr>
        <w:tab/>
      </w:r>
      <w:r w:rsidR="00913E4A">
        <w:rPr>
          <w:rFonts w:ascii="Arial" w:hAnsi="Arial" w:cs="Arial"/>
          <w:lang w:val="en-GB"/>
        </w:rPr>
        <w:t>or</w:t>
      </w:r>
      <w:r w:rsidR="00546B0E">
        <w:rPr>
          <w:rFonts w:ascii="Arial" w:hAnsi="Arial" w:cs="Arial"/>
          <w:lang w:val="en-GB"/>
        </w:rPr>
        <w:t>,</w:t>
      </w:r>
    </w:p>
    <w:p w14:paraId="10BDCBD3" w14:textId="704E3281" w:rsidR="00913E4A" w:rsidRPr="00E666E4" w:rsidRDefault="009541B5" w:rsidP="00F16652">
      <w:pPr>
        <w:tabs>
          <w:tab w:val="left" w:pos="360"/>
        </w:tabs>
        <w:spacing w:after="0" w:line="240" w:lineRule="auto"/>
        <w:rPr>
          <w:rFonts w:ascii="Arial" w:hAnsi="Arial" w:cs="Arial"/>
          <w:lang w:val="en-GB"/>
        </w:rPr>
      </w:pPr>
      <w:r>
        <w:rPr>
          <w:rFonts w:ascii="Arial" w:hAnsi="Arial" w:cs="Arial"/>
          <w:lang w:val="en-GB"/>
        </w:rPr>
        <w:tab/>
      </w:r>
      <w:r w:rsidR="00913E4A">
        <w:rPr>
          <w:rFonts w:ascii="Arial" w:hAnsi="Arial" w:cs="Arial"/>
          <w:lang w:val="en-GB"/>
        </w:rPr>
        <w:t>B.</w:t>
      </w:r>
      <w:r w:rsidR="00913E4A">
        <w:rPr>
          <w:rFonts w:ascii="Arial" w:hAnsi="Arial" w:cs="Arial"/>
          <w:lang w:val="en-GB"/>
        </w:rPr>
        <w:tab/>
        <w:t>Doors with direct access t</w:t>
      </w:r>
      <w:r w:rsidR="00C14887">
        <w:rPr>
          <w:rFonts w:ascii="Arial" w:hAnsi="Arial" w:cs="Arial"/>
          <w:lang w:val="en-GB"/>
        </w:rPr>
        <w:t>hrough that wall</w:t>
      </w:r>
      <w:r>
        <w:rPr>
          <w:rFonts w:ascii="Arial" w:hAnsi="Arial" w:cs="Arial"/>
          <w:lang w:val="en-GB"/>
        </w:rPr>
        <w:t xml:space="preserve"> should be </w:t>
      </w:r>
      <w:r w:rsidR="00E76B53">
        <w:rPr>
          <w:rFonts w:ascii="Arial" w:hAnsi="Arial" w:cs="Arial"/>
          <w:lang w:val="en-GB"/>
        </w:rPr>
        <w:t>equipped with an alarm</w:t>
      </w:r>
      <w:r w:rsidR="00CD47C5">
        <w:rPr>
          <w:rFonts w:ascii="Arial" w:hAnsi="Arial" w:cs="Arial"/>
          <w:lang w:val="en-GB"/>
        </w:rPr>
        <w:t xml:space="preserve"> which </w:t>
      </w:r>
      <w:r w:rsidR="00CD47C5">
        <w:rPr>
          <w:rFonts w:ascii="Arial" w:hAnsi="Arial" w:cs="Arial"/>
          <w:lang w:val="en-GB"/>
        </w:rPr>
        <w:tab/>
      </w:r>
      <w:r w:rsidR="00CD47C5">
        <w:rPr>
          <w:rFonts w:ascii="Arial" w:hAnsi="Arial" w:cs="Arial"/>
          <w:lang w:val="en-GB"/>
        </w:rPr>
        <w:tab/>
      </w:r>
      <w:r w:rsidR="00CD47C5">
        <w:rPr>
          <w:rFonts w:ascii="Arial" w:hAnsi="Arial" w:cs="Arial"/>
          <w:lang w:val="en-GB"/>
        </w:rPr>
        <w:tab/>
        <w:t xml:space="preserve">produces an audible warning when the door and/or its screen, if present, are opened.  </w:t>
      </w:r>
      <w:r w:rsidR="00C14887">
        <w:rPr>
          <w:rFonts w:ascii="Arial" w:hAnsi="Arial" w:cs="Arial"/>
          <w:lang w:val="en-GB"/>
        </w:rPr>
        <w:t xml:space="preserve"> </w:t>
      </w:r>
    </w:p>
    <w:p w14:paraId="77ED0C75" w14:textId="65AADDF6" w:rsidR="00F16652" w:rsidRPr="00B32D63" w:rsidRDefault="00CD35C6" w:rsidP="00546B0E">
      <w:pPr>
        <w:tabs>
          <w:tab w:val="left" w:pos="360"/>
        </w:tabs>
        <w:spacing w:after="0" w:line="240" w:lineRule="auto"/>
        <w:rPr>
          <w:rFonts w:ascii="Arial" w:hAnsi="Arial" w:cs="Arial"/>
          <w:lang w:val="en-GB"/>
        </w:rPr>
      </w:pPr>
      <w:r w:rsidRPr="00CD35C6">
        <w:rPr>
          <w:rFonts w:ascii="Arial" w:hAnsi="Arial" w:cs="Arial"/>
          <w:i/>
          <w:iCs/>
          <w:lang w:val="en-GB"/>
        </w:rPr>
        <w:t>3.</w:t>
      </w:r>
      <w:r>
        <w:rPr>
          <w:rFonts w:ascii="Arial" w:hAnsi="Arial" w:cs="Arial"/>
          <w:lang w:val="en-GB"/>
        </w:rPr>
        <w:tab/>
      </w:r>
      <w:r w:rsidRPr="00CD35C6">
        <w:rPr>
          <w:rFonts w:ascii="Arial" w:hAnsi="Arial" w:cs="Arial"/>
          <w:i/>
          <w:iCs/>
          <w:lang w:val="en-GB"/>
        </w:rPr>
        <w:t>Where an above-ground pool structure is used as a barrier or where the barrier is mounted on top of the pool structure and the means of access is a ladder o</w:t>
      </w:r>
      <w:r w:rsidR="009342DD">
        <w:rPr>
          <w:rFonts w:ascii="Arial" w:hAnsi="Arial" w:cs="Arial"/>
          <w:i/>
          <w:iCs/>
          <w:lang w:val="en-GB"/>
        </w:rPr>
        <w:t>r</w:t>
      </w:r>
      <w:r w:rsidRPr="00CD35C6">
        <w:rPr>
          <w:rFonts w:ascii="Arial" w:hAnsi="Arial" w:cs="Arial"/>
          <w:i/>
          <w:iCs/>
          <w:lang w:val="en-GB"/>
        </w:rPr>
        <w:t xml:space="preserve"> steps:</w:t>
      </w:r>
      <w:r>
        <w:rPr>
          <w:rFonts w:ascii="Arial" w:hAnsi="Arial" w:cs="Arial"/>
          <w:lang w:val="en-GB"/>
        </w:rPr>
        <w:tab/>
      </w:r>
      <w:r w:rsidR="00F16652" w:rsidRPr="00B32D63">
        <w:rPr>
          <w:rFonts w:ascii="Arial" w:hAnsi="Arial" w:cs="Arial"/>
          <w:lang w:val="en-GB"/>
        </w:rPr>
        <w:tab/>
      </w:r>
    </w:p>
    <w:p w14:paraId="42E11DD7" w14:textId="3E0396C8" w:rsidR="004771C0" w:rsidRDefault="00F07FB4" w:rsidP="00546B0E">
      <w:pPr>
        <w:tabs>
          <w:tab w:val="left" w:pos="360"/>
        </w:tabs>
        <w:spacing w:after="0" w:line="240" w:lineRule="auto"/>
        <w:rPr>
          <w:rFonts w:ascii="Arial" w:hAnsi="Arial" w:cs="Arial"/>
          <w:lang w:val="en-GB"/>
        </w:rPr>
      </w:pPr>
      <w:r>
        <w:rPr>
          <w:rFonts w:ascii="Arial" w:hAnsi="Arial" w:cs="Arial"/>
          <w:b/>
          <w:bCs/>
          <w:lang w:val="en-GB"/>
        </w:rPr>
        <w:tab/>
      </w:r>
      <w:r w:rsidR="005B38C4">
        <w:rPr>
          <w:rFonts w:ascii="Arial" w:hAnsi="Arial" w:cs="Arial"/>
          <w:lang w:val="en-GB"/>
        </w:rPr>
        <w:t>A.</w:t>
      </w:r>
      <w:r w:rsidR="005B38C4">
        <w:rPr>
          <w:rFonts w:ascii="Arial" w:hAnsi="Arial" w:cs="Arial"/>
          <w:lang w:val="en-GB"/>
        </w:rPr>
        <w:tab/>
        <w:t xml:space="preserve">The ladder or steps shall be capable of being secured, </w:t>
      </w:r>
      <w:r w:rsidR="00546B0E">
        <w:rPr>
          <w:rFonts w:ascii="Arial" w:hAnsi="Arial" w:cs="Arial"/>
          <w:lang w:val="en-GB"/>
        </w:rPr>
        <w:t>locked,</w:t>
      </w:r>
      <w:r w:rsidR="005B38C4">
        <w:rPr>
          <w:rFonts w:ascii="Arial" w:hAnsi="Arial" w:cs="Arial"/>
          <w:lang w:val="en-GB"/>
        </w:rPr>
        <w:t xml:space="preserve"> or removed to prevent </w:t>
      </w:r>
      <w:r w:rsidR="004771C0">
        <w:rPr>
          <w:rFonts w:ascii="Arial" w:hAnsi="Arial" w:cs="Arial"/>
          <w:lang w:val="en-GB"/>
        </w:rPr>
        <w:tab/>
      </w:r>
      <w:r w:rsidR="004771C0">
        <w:rPr>
          <w:rFonts w:ascii="Arial" w:hAnsi="Arial" w:cs="Arial"/>
          <w:lang w:val="en-GB"/>
        </w:rPr>
        <w:tab/>
      </w:r>
      <w:r w:rsidR="004771C0">
        <w:rPr>
          <w:rFonts w:ascii="Arial" w:hAnsi="Arial" w:cs="Arial"/>
          <w:lang w:val="en-GB"/>
        </w:rPr>
        <w:tab/>
      </w:r>
      <w:r w:rsidR="005B38C4">
        <w:rPr>
          <w:rFonts w:ascii="Arial" w:hAnsi="Arial" w:cs="Arial"/>
          <w:lang w:val="en-GB"/>
        </w:rPr>
        <w:t>access; or</w:t>
      </w:r>
      <w:r w:rsidR="004771C0">
        <w:rPr>
          <w:rFonts w:ascii="Arial" w:hAnsi="Arial" w:cs="Arial"/>
          <w:lang w:val="en-GB"/>
        </w:rPr>
        <w:t>,</w:t>
      </w:r>
    </w:p>
    <w:p w14:paraId="78477709" w14:textId="2BE01F93" w:rsidR="004771C0" w:rsidRDefault="004771C0" w:rsidP="00546B0E">
      <w:pPr>
        <w:tabs>
          <w:tab w:val="left" w:pos="360"/>
        </w:tabs>
        <w:spacing w:after="0" w:line="240" w:lineRule="auto"/>
        <w:rPr>
          <w:rFonts w:ascii="Arial" w:hAnsi="Arial" w:cs="Arial"/>
          <w:lang w:val="en-GB"/>
        </w:rPr>
      </w:pPr>
      <w:r>
        <w:rPr>
          <w:rFonts w:ascii="Arial" w:hAnsi="Arial" w:cs="Arial"/>
          <w:lang w:val="en-GB"/>
        </w:rPr>
        <w:tab/>
        <w:t>B.</w:t>
      </w:r>
      <w:r>
        <w:rPr>
          <w:rFonts w:ascii="Arial" w:hAnsi="Arial" w:cs="Arial"/>
          <w:lang w:val="en-GB"/>
        </w:rPr>
        <w:tab/>
      </w:r>
      <w:r w:rsidR="00810086">
        <w:rPr>
          <w:rFonts w:ascii="Arial" w:hAnsi="Arial" w:cs="Arial"/>
          <w:lang w:val="en-GB"/>
        </w:rPr>
        <w:t xml:space="preserve">The ladder or steps shall be surrounded by a barrier which meets the requirements of </w:t>
      </w:r>
      <w:r w:rsidR="002A5E97">
        <w:rPr>
          <w:rFonts w:ascii="Arial" w:hAnsi="Arial" w:cs="Arial"/>
          <w:lang w:val="en-GB"/>
        </w:rPr>
        <w:tab/>
      </w:r>
      <w:r w:rsidR="002A5E97">
        <w:rPr>
          <w:rFonts w:ascii="Arial" w:hAnsi="Arial" w:cs="Arial"/>
          <w:lang w:val="en-GB"/>
        </w:rPr>
        <w:tab/>
      </w:r>
      <w:r w:rsidR="002A5E97">
        <w:rPr>
          <w:rFonts w:ascii="Arial" w:hAnsi="Arial" w:cs="Arial"/>
          <w:lang w:val="en-GB"/>
        </w:rPr>
        <w:tab/>
      </w:r>
      <w:r w:rsidR="00810086">
        <w:rPr>
          <w:rFonts w:ascii="Arial" w:hAnsi="Arial" w:cs="Arial"/>
          <w:lang w:val="en-GB"/>
        </w:rPr>
        <w:t>Section AG105.2, Items 1 through 9.  When the ladder or steps are secured, locked</w:t>
      </w:r>
      <w:r w:rsidR="002A5E97">
        <w:rPr>
          <w:rFonts w:ascii="Arial" w:hAnsi="Arial" w:cs="Arial"/>
          <w:lang w:val="en-GB"/>
        </w:rPr>
        <w:t xml:space="preserve">, </w:t>
      </w:r>
      <w:r w:rsidR="00810086">
        <w:rPr>
          <w:rFonts w:ascii="Arial" w:hAnsi="Arial" w:cs="Arial"/>
          <w:lang w:val="en-GB"/>
        </w:rPr>
        <w:t xml:space="preserve">or </w:t>
      </w:r>
      <w:r w:rsidR="002A5E97">
        <w:rPr>
          <w:rFonts w:ascii="Arial" w:hAnsi="Arial" w:cs="Arial"/>
          <w:lang w:val="en-GB"/>
        </w:rPr>
        <w:tab/>
      </w:r>
      <w:r w:rsidR="002A5E97">
        <w:rPr>
          <w:rFonts w:ascii="Arial" w:hAnsi="Arial" w:cs="Arial"/>
          <w:lang w:val="en-GB"/>
        </w:rPr>
        <w:tab/>
      </w:r>
      <w:r w:rsidR="002A5E97">
        <w:rPr>
          <w:rFonts w:ascii="Arial" w:hAnsi="Arial" w:cs="Arial"/>
          <w:lang w:val="en-GB"/>
        </w:rPr>
        <w:tab/>
      </w:r>
      <w:r w:rsidR="00810086">
        <w:rPr>
          <w:rFonts w:ascii="Arial" w:hAnsi="Arial" w:cs="Arial"/>
          <w:lang w:val="en-GB"/>
        </w:rPr>
        <w:t>removed, a</w:t>
      </w:r>
      <w:r w:rsidR="002A5E97">
        <w:rPr>
          <w:rFonts w:ascii="Arial" w:hAnsi="Arial" w:cs="Arial"/>
          <w:lang w:val="en-GB"/>
        </w:rPr>
        <w:t>n opening created shall not allow the passage of a 4-inch diameter sphere.</w:t>
      </w:r>
    </w:p>
    <w:p w14:paraId="58F71058" w14:textId="77777777" w:rsidR="00A55CE5" w:rsidRDefault="00A55CE5" w:rsidP="00546B0E">
      <w:pPr>
        <w:tabs>
          <w:tab w:val="left" w:pos="360"/>
        </w:tabs>
        <w:spacing w:after="0" w:line="240" w:lineRule="auto"/>
        <w:rPr>
          <w:rFonts w:ascii="Arial" w:hAnsi="Arial" w:cs="Arial"/>
          <w:lang w:val="en-GB"/>
        </w:rPr>
      </w:pPr>
    </w:p>
    <w:p w14:paraId="1FBA5679" w14:textId="41EC7282" w:rsidR="008F514B" w:rsidRPr="00B32D63" w:rsidRDefault="00131B30" w:rsidP="00546B0E">
      <w:pPr>
        <w:tabs>
          <w:tab w:val="left" w:pos="360"/>
        </w:tabs>
        <w:spacing w:after="0" w:line="240" w:lineRule="auto"/>
        <w:rPr>
          <w:rFonts w:ascii="Arial" w:hAnsi="Arial" w:cs="Arial"/>
        </w:rPr>
      </w:pPr>
      <w:r>
        <w:rPr>
          <w:rFonts w:ascii="Arial" w:hAnsi="Arial" w:cs="Arial"/>
          <w:lang w:val="en-GB"/>
        </w:rPr>
        <w:t xml:space="preserve">Please feel free to contact </w:t>
      </w:r>
      <w:r w:rsidR="00F32E27">
        <w:rPr>
          <w:rFonts w:ascii="Arial" w:hAnsi="Arial" w:cs="Arial"/>
          <w:lang w:val="en-GB"/>
        </w:rPr>
        <w:t xml:space="preserve">Skippack Township at any time regarding questions or clarifications of these guidelines.  </w:t>
      </w:r>
    </w:p>
    <w:sectPr w:rsidR="008F514B" w:rsidRPr="00B32D63" w:rsidSect="001266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B2"/>
    <w:rsid w:val="00021BE3"/>
    <w:rsid w:val="00126647"/>
    <w:rsid w:val="00131B30"/>
    <w:rsid w:val="00147DA9"/>
    <w:rsid w:val="002679B2"/>
    <w:rsid w:val="002A5E97"/>
    <w:rsid w:val="004163D1"/>
    <w:rsid w:val="004771C0"/>
    <w:rsid w:val="005015D5"/>
    <w:rsid w:val="00546B0E"/>
    <w:rsid w:val="005B38C4"/>
    <w:rsid w:val="006566B5"/>
    <w:rsid w:val="006C2B60"/>
    <w:rsid w:val="0070360C"/>
    <w:rsid w:val="00810086"/>
    <w:rsid w:val="008B7867"/>
    <w:rsid w:val="008E32A1"/>
    <w:rsid w:val="008F514B"/>
    <w:rsid w:val="00913E4A"/>
    <w:rsid w:val="009342DD"/>
    <w:rsid w:val="009541B5"/>
    <w:rsid w:val="00983BDE"/>
    <w:rsid w:val="00A137F5"/>
    <w:rsid w:val="00A55CE5"/>
    <w:rsid w:val="00AC340A"/>
    <w:rsid w:val="00B32D63"/>
    <w:rsid w:val="00BA3D79"/>
    <w:rsid w:val="00BC1684"/>
    <w:rsid w:val="00C14887"/>
    <w:rsid w:val="00CD35C6"/>
    <w:rsid w:val="00CD47C5"/>
    <w:rsid w:val="00D9463C"/>
    <w:rsid w:val="00E666E4"/>
    <w:rsid w:val="00E66C54"/>
    <w:rsid w:val="00E76B53"/>
    <w:rsid w:val="00ED19B4"/>
    <w:rsid w:val="00ED258E"/>
    <w:rsid w:val="00F07FB4"/>
    <w:rsid w:val="00F16652"/>
    <w:rsid w:val="00F32E27"/>
    <w:rsid w:val="00F5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061A"/>
  <w15:chartTrackingRefBased/>
  <w15:docId w15:val="{3A0E08C4-6CFD-48D2-B687-CC5D410C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9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ppacktownship.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a93f8e-1f2b-4e0c-8cad-d0f4567ea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61410B5B5ED419A1BCA43ED377563" ma:contentTypeVersion="4" ma:contentTypeDescription="Create a new document." ma:contentTypeScope="" ma:versionID="dcc17cb83850583678af0c77bc7362d0">
  <xsd:schema xmlns:xsd="http://www.w3.org/2001/XMLSchema" xmlns:xs="http://www.w3.org/2001/XMLSchema" xmlns:p="http://schemas.microsoft.com/office/2006/metadata/properties" xmlns:ns3="e3a93f8e-1f2b-4e0c-8cad-d0f4567ea957" targetNamespace="http://schemas.microsoft.com/office/2006/metadata/properties" ma:root="true" ma:fieldsID="e6e980b3259566880ee3834560d1880f" ns3:_="">
    <xsd:import namespace="e3a93f8e-1f2b-4e0c-8cad-d0f4567ea95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93f8e-1f2b-4e0c-8cad-d0f4567ea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72FBF-515E-4210-ADB5-0FBCEF5DB55A}">
  <ds:schemaRefs>
    <ds:schemaRef ds:uri="http://schemas.microsoft.com/office/2006/metadata/properties"/>
    <ds:schemaRef ds:uri="http://schemas.microsoft.com/office/infopath/2007/PartnerControls"/>
    <ds:schemaRef ds:uri="e3a93f8e-1f2b-4e0c-8cad-d0f4567ea957"/>
  </ds:schemaRefs>
</ds:datastoreItem>
</file>

<file path=customXml/itemProps2.xml><?xml version="1.0" encoding="utf-8"?>
<ds:datastoreItem xmlns:ds="http://schemas.openxmlformats.org/officeDocument/2006/customXml" ds:itemID="{8744A063-0A13-4FE2-8F7B-A21F54E2E063}">
  <ds:schemaRefs>
    <ds:schemaRef ds:uri="http://schemas.microsoft.com/sharepoint/v3/contenttype/forms"/>
  </ds:schemaRefs>
</ds:datastoreItem>
</file>

<file path=customXml/itemProps3.xml><?xml version="1.0" encoding="utf-8"?>
<ds:datastoreItem xmlns:ds="http://schemas.openxmlformats.org/officeDocument/2006/customXml" ds:itemID="{5ECBF359-376C-40A8-BFCA-94B3896FD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93f8e-1f2b-4e0c-8cad-d0f4567e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Louis</dc:creator>
  <cp:keywords/>
  <dc:description/>
  <cp:lastModifiedBy>Katie McAnally</cp:lastModifiedBy>
  <cp:revision>2</cp:revision>
  <dcterms:created xsi:type="dcterms:W3CDTF">2024-02-10T00:23:00Z</dcterms:created>
  <dcterms:modified xsi:type="dcterms:W3CDTF">2024-02-10T00:23:00Z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0x0101002D361410B5B5ED419A1BCA43ED377563</vt:lpwstr>
  </property>
</Properties>
</file>